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Протокол № 2:</w:t>
      </w:r>
    </w:p>
    <w:p w:rsidR="00983344" w:rsidRPr="00983344" w:rsidRDefault="00983344" w:rsidP="00983344">
      <w:pPr>
        <w:spacing w:before="100" w:after="10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hy-AM"/>
        </w:rPr>
        <w:t>2</w:t>
      </w:r>
      <w:r w:rsidR="001C41B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 кодов конкурсной комиссии по оценке сессии</w:t>
      </w:r>
    </w:p>
    <w:p w:rsidR="009C6864" w:rsidRPr="000C77F9" w:rsidRDefault="00983344" w:rsidP="009C6864">
      <w:pPr>
        <w:spacing w:after="0" w:line="240" w:lineRule="auto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с. Ереван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, 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Ширака 88/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</w:p>
    <w:p w:rsidR="00983344" w:rsidRPr="00983344" w:rsidRDefault="001C41BB" w:rsidP="009C686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FF3FB3">
        <w:rPr>
          <w:rFonts w:ascii="Sylfaen" w:eastAsia="Times New Roman" w:hAnsi="Sylfaen" w:cs="Times New Roman"/>
          <w:color w:val="000000"/>
          <w:sz w:val="24"/>
          <w:szCs w:val="24"/>
          <w:lang w:val="en-US"/>
        </w:rPr>
        <w:t>9</w:t>
      </w:r>
      <w:r w:rsidR="00532E29" w:rsidRPr="0027438A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>1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20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983344" w:rsidRPr="00983344">
        <w:rPr>
          <w:rFonts w:ascii="Sylfaen" w:eastAsia="Times New Roman" w:hAnsi="Sylfaen" w:cs="Times New Roman"/>
          <w:color w:val="000000"/>
          <w:sz w:val="24"/>
          <w:szCs w:val="24"/>
        </w:rPr>
        <w:t>года.                                                          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В заседании приняли участие следующие члены комитета: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Председатель комиссии:</w:t>
      </w:r>
    </w:p>
    <w:p w:rsidR="00983344" w:rsidRPr="00983344" w:rsidRDefault="000C77F9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Карен Торосян</w:t>
      </w:r>
      <w:r w:rsidR="000D3D2C">
        <w:rPr>
          <w:rFonts w:ascii="Sylfaen" w:eastAsia="Times New Roman" w:hAnsi="Sylfaen" w:cs="Times New Roman"/>
          <w:color w:val="000000"/>
          <w:sz w:val="24"/>
          <w:szCs w:val="24"/>
        </w:rPr>
        <w:t>-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Заместитель директора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члены</w:t>
      </w:r>
    </w:p>
    <w:p w:rsidR="00DA77EB" w:rsidRDefault="000D3D2C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Лилит Восканян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Б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137604" w:rsidRDefault="001C41B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Мариам Погосян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-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Б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ухгалтер финансово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го отдела</w:t>
      </w:r>
    </w:p>
    <w:p w:rsidR="00DA77EB" w:rsidRPr="004817F4" w:rsidRDefault="001C41BB" w:rsidP="00DA77EB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color w:val="000000"/>
          <w:sz w:val="24"/>
          <w:szCs w:val="24"/>
        </w:rPr>
        <w:t>Ваган Арутюнян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–</w:t>
      </w:r>
      <w:r w:rsidR="00DA77EB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Главный </w:t>
      </w:r>
      <w:r>
        <w:rPr>
          <w:rFonts w:ascii="Sylfaen" w:eastAsia="Times New Roman" w:hAnsi="Sylfaen" w:cs="Times New Roman"/>
          <w:color w:val="000000"/>
          <w:sz w:val="24"/>
          <w:szCs w:val="24"/>
        </w:rPr>
        <w:t>бухгалтер</w:t>
      </w:r>
    </w:p>
    <w:p w:rsidR="00983344" w:rsidRPr="00983344" w:rsidRDefault="00DA77EB" w:rsidP="00DA77E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Грачья Амбарцумян,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мониторингу информационных техн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Секретарь комиссии:</w:t>
      </w:r>
    </w:p>
    <w:p w:rsidR="00983344" w:rsidRPr="00983344" w:rsidRDefault="00983344" w:rsidP="009833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Арсен Ава</w:t>
      </w:r>
      <w:r w:rsidR="008316C7">
        <w:rPr>
          <w:rFonts w:ascii="Sylfaen" w:eastAsia="Times New Roman" w:hAnsi="Sylfaen" w:cs="Times New Roman"/>
          <w:color w:val="000000"/>
          <w:sz w:val="24"/>
          <w:szCs w:val="24"/>
        </w:rPr>
        <w:t>к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ян - </w:t>
      </w:r>
      <w:r w:rsidR="009C6864">
        <w:rPr>
          <w:rFonts w:ascii="Sylfaen" w:eastAsia="Times New Roman" w:hAnsi="Sylfaen" w:cs="Times New Roman"/>
          <w:color w:val="000000"/>
          <w:sz w:val="24"/>
          <w:szCs w:val="24"/>
        </w:rPr>
        <w:t>С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пециалист по координации закупок и организации</w:t>
      </w:r>
    </w:p>
    <w:p w:rsidR="00983344" w:rsidRPr="00983344" w:rsidRDefault="00983344" w:rsidP="00983344">
      <w:pPr>
        <w:numPr>
          <w:ilvl w:val="0"/>
          <w:numId w:val="6"/>
        </w:numPr>
        <w:spacing w:before="100" w:after="100" w:line="240" w:lineRule="auto"/>
        <w:ind w:left="628" w:firstLine="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Информация о дате и времени открытия, оценка заявок.</w:t>
      </w:r>
    </w:p>
    <w:p w:rsidR="00983344" w:rsidRPr="00983344" w:rsidRDefault="00983344" w:rsidP="00983344">
      <w:pPr>
        <w:spacing w:before="100" w:after="100" w:line="240" w:lineRule="auto"/>
        <w:ind w:left="540" w:hanging="540"/>
        <w:jc w:val="both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1.1 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«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EASM 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–</w:t>
      </w:r>
      <w:r w:rsidR="005A1235" w:rsidRP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 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GH</w:t>
      </w:r>
      <w:r w:rsidR="009A1C12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AP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  <w:lang w:val="en-US"/>
        </w:rPr>
        <w:t>DzB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-</w:t>
      </w:r>
      <w:r w:rsidR="008316C7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1</w:t>
      </w:r>
      <w:r w:rsidR="005A123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2</w:t>
      </w:r>
      <w:r w:rsidR="001C41BB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7</w:t>
      </w:r>
      <w:r w:rsidR="005A1235"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»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кодированной процедура запроса приглашения и объявление ценообразованию были опубликованы 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  <w:t xml:space="preserve"> 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>19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>11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 год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а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, официальный сайт gnumner.am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 xml:space="preserve"> и </w:t>
      </w:r>
      <w:r w:rsidR="00DA77EB" w:rsidRPr="009C6864">
        <w:rPr>
          <w:rFonts w:ascii="Sylfaen" w:eastAsia="Times New Roman" w:hAnsi="Sylfaen" w:cs="Times New Roman"/>
          <w:color w:val="000000"/>
          <w:sz w:val="24"/>
          <w:szCs w:val="24"/>
        </w:rPr>
        <w:t>armeps.am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Pr="00983344">
        <w:rPr>
          <w:rFonts w:ascii="Times New Roman" w:eastAsia="Times New Roman" w:hAnsi="Times New Roman" w:cs="Times New Roman"/>
          <w:color w:val="000000"/>
          <w:sz w:val="14"/>
          <w:szCs w:val="14"/>
        </w:rPr>
        <w:t>        </w:t>
      </w:r>
    </w:p>
    <w:p w:rsidR="009A1C12" w:rsidRPr="009A1C12" w:rsidRDefault="00983344" w:rsidP="009A1C12">
      <w:pPr>
        <w:spacing w:before="100" w:after="100" w:line="240" w:lineRule="auto"/>
        <w:ind w:left="540" w:hanging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 xml:space="preserve">1.2 Применение срок будет установлен 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до</w:t>
      </w: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>26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2543C5" w:rsidRPr="002543C5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8316C7" w:rsidRPr="008316C7">
        <w:t xml:space="preserve"> 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20</w:t>
      </w:r>
      <w:r w:rsidR="001F1EC1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 года в 1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>5</w:t>
      </w:r>
      <w:r w:rsidR="00181DFA">
        <w:rPr>
          <w:rFonts w:ascii="Sylfaen" w:eastAsia="Times New Roman" w:hAnsi="Sylfaen" w:cs="Times New Roman"/>
          <w:color w:val="000000"/>
          <w:sz w:val="24"/>
          <w:szCs w:val="24"/>
        </w:rPr>
        <w:t>.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3</w:t>
      </w:r>
      <w:r w:rsidR="001F1EC1" w:rsidRPr="00983344">
        <w:rPr>
          <w:rFonts w:ascii="Sylfaen" w:eastAsia="Times New Roman" w:hAnsi="Sylfaen" w:cs="Times New Roman"/>
          <w:color w:val="000000"/>
          <w:sz w:val="24"/>
          <w:szCs w:val="24"/>
        </w:rPr>
        <w:t>0</w:t>
      </w:r>
    </w:p>
    <w:p w:rsidR="00983344" w:rsidRPr="00983344" w:rsidRDefault="00983344" w:rsidP="009A1C12">
      <w:pPr>
        <w:spacing w:before="100" w:after="100" w:line="240" w:lineRule="auto"/>
        <w:ind w:left="540" w:hanging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 xml:space="preserve">Имена / имена участников торгов, адреса местоположения и </w:t>
      </w:r>
      <w:r w:rsidR="001F1EC1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цены</w:t>
      </w:r>
      <w:r w:rsidRPr="00983344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:</w:t>
      </w:r>
    </w:p>
    <w:p w:rsidR="00983344" w:rsidRDefault="00983344" w:rsidP="00983344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  <w:sz w:val="24"/>
          <w:szCs w:val="24"/>
          <w:lang w:val="hy-AM"/>
        </w:rPr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Следующие участники торгов подали заявки на участие в конкурсе под кодом «EASM – GHAPDzB-2</w:t>
      </w:r>
      <w:r w:rsidR="00DA77EB">
        <w:rPr>
          <w:rFonts w:ascii="Sylfaen" w:eastAsia="Times New Roman" w:hAnsi="Sylfaen" w:cs="Times New Roman"/>
          <w:color w:val="000000"/>
          <w:sz w:val="24"/>
          <w:szCs w:val="24"/>
        </w:rPr>
        <w:t>1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/</w:t>
      </w:r>
      <w:r w:rsidR="000C77F9">
        <w:rPr>
          <w:rFonts w:ascii="Sylfaen" w:eastAsia="Times New Roman" w:hAnsi="Sylfaen" w:cs="Times New Roman"/>
          <w:color w:val="000000"/>
          <w:sz w:val="24"/>
          <w:szCs w:val="24"/>
        </w:rPr>
        <w:t>2</w:t>
      </w:r>
      <w:r w:rsidR="001C41BB">
        <w:rPr>
          <w:rFonts w:ascii="Sylfaen" w:eastAsia="Times New Roman" w:hAnsi="Sylfaen" w:cs="Times New Roman"/>
          <w:color w:val="000000"/>
          <w:sz w:val="24"/>
          <w:szCs w:val="24"/>
        </w:rPr>
        <w:t>7</w:t>
      </w:r>
      <w:r w:rsidR="001F1EC1" w:rsidRPr="001F1EC1">
        <w:rPr>
          <w:rFonts w:ascii="Sylfaen" w:eastAsia="Times New Roman" w:hAnsi="Sylfaen" w:cs="Times New Roman"/>
          <w:color w:val="000000"/>
          <w:sz w:val="24"/>
          <w:szCs w:val="24"/>
        </w:rPr>
        <w:t>»</w:t>
      </w:r>
    </w:p>
    <w:tbl>
      <w:tblPr>
        <w:tblStyle w:val="TableGrid"/>
        <w:tblW w:w="10915" w:type="dxa"/>
        <w:tblInd w:w="-1026" w:type="dxa"/>
        <w:tblLayout w:type="fixed"/>
        <w:tblLook w:val="04A0"/>
      </w:tblPr>
      <w:tblGrid>
        <w:gridCol w:w="850"/>
        <w:gridCol w:w="2269"/>
        <w:gridCol w:w="2835"/>
        <w:gridCol w:w="1276"/>
        <w:gridCol w:w="1134"/>
        <w:gridCol w:w="1417"/>
        <w:gridCol w:w="1134"/>
      </w:tblGrid>
      <w:tr w:rsidR="005D3D79" w:rsidRPr="00AD342F" w:rsidTr="009C6864">
        <w:tc>
          <w:tcPr>
            <w:tcW w:w="850" w:type="dxa"/>
            <w:vAlign w:val="center"/>
          </w:tcPr>
          <w:p w:rsidR="005D3D79" w:rsidRPr="00E76D79" w:rsidRDefault="005D3D79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>
              <w:rPr>
                <w:rFonts w:ascii="Sylfaen" w:hAnsi="Sylfaen" w:cs="Sylfaen"/>
                <w:b/>
                <w:sz w:val="20"/>
                <w:szCs w:val="20"/>
              </w:rPr>
              <w:t>О/Н</w:t>
            </w:r>
          </w:p>
        </w:tc>
        <w:tc>
          <w:tcPr>
            <w:tcW w:w="2269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Имя пользователя:</w:t>
            </w:r>
          </w:p>
        </w:tc>
        <w:tc>
          <w:tcPr>
            <w:tcW w:w="2835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адрес</w:t>
            </w:r>
          </w:p>
        </w:tc>
        <w:tc>
          <w:tcPr>
            <w:tcW w:w="1276" w:type="dxa"/>
            <w:vAlign w:val="center"/>
          </w:tcPr>
          <w:p w:rsidR="005D3D79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Название </w:t>
            </w:r>
          </w:p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сервиса </w:t>
            </w:r>
          </w:p>
        </w:tc>
        <w:tc>
          <w:tcPr>
            <w:tcW w:w="1134" w:type="dxa"/>
            <w:vAlign w:val="center"/>
          </w:tcPr>
          <w:p w:rsidR="005D3D79" w:rsidRPr="00983344" w:rsidRDefault="005D3D79" w:rsidP="009F75C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Ставка без НДС 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417" w:type="dxa"/>
            <w:vAlign w:val="center"/>
          </w:tcPr>
          <w:p w:rsidR="005D3D79" w:rsidRPr="00983344" w:rsidRDefault="005D3D79" w:rsidP="003901C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 xml:space="preserve">Предложение подано с учетом НДС/ 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драм/</w:t>
            </w:r>
          </w:p>
        </w:tc>
        <w:tc>
          <w:tcPr>
            <w:tcW w:w="1134" w:type="dxa"/>
            <w:vAlign w:val="center"/>
          </w:tcPr>
          <w:p w:rsidR="005D3D79" w:rsidRPr="000B7E97" w:rsidRDefault="005D3D79" w:rsidP="003901C4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0B7E97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Сметная цена</w:t>
            </w:r>
          </w:p>
          <w:p w:rsidR="005D3D79" w:rsidRPr="000B7E97" w:rsidRDefault="005D3D79" w:rsidP="009F75C6">
            <w:pPr>
              <w:jc w:val="center"/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  <w:r w:rsidR="00222A1D">
              <w:rPr>
                <w:rFonts w:ascii="Sylfaen" w:eastAsia="Times New Roman" w:hAnsi="Sylfaen" w:cs="Times New Roman"/>
                <w:b/>
                <w:bCs/>
                <w:sz w:val="24"/>
                <w:szCs w:val="24"/>
                <w:lang w:val="hy-AM"/>
              </w:rPr>
              <w:t xml:space="preserve">тыс. </w:t>
            </w:r>
            <w:r w:rsidRPr="00983344"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драм</w:t>
            </w:r>
            <w:r>
              <w:rPr>
                <w:rFonts w:ascii="Sylfaen" w:eastAsia="Times New Roman" w:hAnsi="Sylfaen" w:cs="Times New Roman"/>
                <w:b/>
                <w:bCs/>
                <w:sz w:val="24"/>
                <w:szCs w:val="24"/>
              </w:rPr>
              <w:t>/</w:t>
            </w:r>
          </w:p>
        </w:tc>
      </w:tr>
      <w:tr w:rsidR="005D3D79" w:rsidRPr="00AD342F" w:rsidTr="003901C4">
        <w:trPr>
          <w:trHeight w:val="379"/>
        </w:trPr>
        <w:tc>
          <w:tcPr>
            <w:tcW w:w="10915" w:type="dxa"/>
            <w:gridSpan w:val="7"/>
            <w:vAlign w:val="center"/>
          </w:tcPr>
          <w:p w:rsidR="005D3D79" w:rsidRPr="00FB5FCE" w:rsidRDefault="005D3D79" w:rsidP="003901C4">
            <w:pPr>
              <w:pStyle w:val="NormalWeb"/>
              <w:spacing w:before="0" w:beforeAutospacing="0" w:after="0" w:afterAutospacing="0"/>
              <w:ind w:left="113" w:right="113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Лот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1</w:t>
            </w:r>
          </w:p>
        </w:tc>
      </w:tr>
      <w:tr w:rsidR="00925986" w:rsidRPr="00AD342F" w:rsidTr="009C6864">
        <w:trPr>
          <w:trHeight w:val="623"/>
        </w:trPr>
        <w:tc>
          <w:tcPr>
            <w:tcW w:w="850" w:type="dxa"/>
            <w:vAlign w:val="center"/>
          </w:tcPr>
          <w:p w:rsidR="00925986" w:rsidRPr="00FB5FCE" w:rsidRDefault="00925986" w:rsidP="003901C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 w:rsidRPr="00FB5FCE">
              <w:rPr>
                <w:rFonts w:ascii="Sylfaen" w:hAnsi="Sylfaen" w:cs="Sylfaen"/>
                <w:sz w:val="20"/>
                <w:szCs w:val="20"/>
                <w:lang w:val="hy-AM"/>
              </w:rPr>
              <w:t>1</w:t>
            </w:r>
          </w:p>
        </w:tc>
        <w:tc>
          <w:tcPr>
            <w:tcW w:w="2269" w:type="dxa"/>
            <w:vAlign w:val="center"/>
          </w:tcPr>
          <w:p w:rsidR="00925986" w:rsidRPr="00925986" w:rsidRDefault="00925986" w:rsidP="009C6864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«</w:t>
            </w:r>
            <w:r>
              <w:rPr>
                <w:rFonts w:ascii="Sylfaen" w:hAnsi="Sylfaen" w:cs="Sylfaen"/>
                <w:sz w:val="20"/>
                <w:szCs w:val="20"/>
              </w:rPr>
              <w:t>Флакон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»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ООО</w:t>
            </w:r>
          </w:p>
        </w:tc>
        <w:tc>
          <w:tcPr>
            <w:tcW w:w="2835" w:type="dxa"/>
            <w:vAlign w:val="center"/>
          </w:tcPr>
          <w:p w:rsid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Г. Ереван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,</w:t>
            </w:r>
            <w:r>
              <w:rPr>
                <w:rFonts w:ascii="Sylfaen" w:hAnsi="Sylfaen" w:cs="Sylfaen"/>
                <w:sz w:val="20"/>
                <w:szCs w:val="20"/>
              </w:rPr>
              <w:t xml:space="preserve"> пр. Азатутяна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д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. 3, </w:t>
            </w:r>
            <w:r>
              <w:rPr>
                <w:rFonts w:ascii="Sylfaen" w:hAnsi="Sylfaen" w:cs="Sylfaen"/>
                <w:sz w:val="20"/>
                <w:szCs w:val="20"/>
              </w:rPr>
              <w:t>кв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>. 44</w:t>
            </w:r>
          </w:p>
          <w:p w:rsidR="00925986" w:rsidRDefault="003F2B9E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hyperlink r:id="rId7" w:history="1">
              <w:r w:rsidR="00925986" w:rsidRPr="00F77F98">
                <w:rPr>
                  <w:rStyle w:val="Hyperlink"/>
                  <w:rFonts w:ascii="Sylfaen" w:hAnsi="Sylfaen" w:cs="Sylfaen"/>
                  <w:sz w:val="20"/>
                  <w:szCs w:val="20"/>
                  <w:lang w:val="en-US"/>
                </w:rPr>
                <w:t>flakonarmenia</w:t>
              </w:r>
              <w:r w:rsidR="00925986" w:rsidRPr="00F77F98">
                <w:rPr>
                  <w:rStyle w:val="Hyperlink"/>
                  <w:rFonts w:ascii="Sylfaen" w:hAnsi="Sylfaen" w:cs="Sylfaen"/>
                  <w:sz w:val="20"/>
                  <w:szCs w:val="20"/>
                  <w:lang w:val="hy-AM"/>
                </w:rPr>
                <w:t>@gmail.com</w:t>
              </w:r>
            </w:hyperlink>
          </w:p>
          <w:p w:rsidR="00925986" w:rsidRP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УНН</w:t>
            </w:r>
            <w:r>
              <w:rPr>
                <w:rFonts w:ascii="Sylfaen" w:hAnsi="Sylfaen" w:cs="Sylfaen"/>
                <w:sz w:val="20"/>
                <w:szCs w:val="20"/>
                <w:lang w:val="hy-AM"/>
              </w:rPr>
              <w:t xml:space="preserve"> </w:t>
            </w:r>
            <w:r w:rsidRPr="00925986">
              <w:rPr>
                <w:rFonts w:ascii="Sylfaen" w:hAnsi="Sylfaen" w:cs="Sylfaen"/>
                <w:sz w:val="20"/>
                <w:szCs w:val="20"/>
              </w:rPr>
              <w:t>00152372</w:t>
            </w:r>
          </w:p>
        </w:tc>
        <w:tc>
          <w:tcPr>
            <w:tcW w:w="1276" w:type="dxa"/>
            <w:vAlign w:val="center"/>
          </w:tcPr>
          <w:p w:rsidR="00925986" w:rsidRPr="00925986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Тешническая соль</w:t>
            </w:r>
          </w:p>
        </w:tc>
        <w:tc>
          <w:tcPr>
            <w:tcW w:w="1134" w:type="dxa"/>
            <w:vAlign w:val="center"/>
          </w:tcPr>
          <w:p w:rsidR="00925986" w:rsidRPr="00FF3FB3" w:rsidRDefault="00FF3FB3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20583.33</w:t>
            </w:r>
          </w:p>
        </w:tc>
        <w:tc>
          <w:tcPr>
            <w:tcW w:w="1417" w:type="dxa"/>
            <w:vAlign w:val="center"/>
          </w:tcPr>
          <w:p w:rsidR="00925986" w:rsidRPr="00FF3FB3" w:rsidRDefault="00FF3FB3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24700.0</w:t>
            </w:r>
          </w:p>
        </w:tc>
        <w:tc>
          <w:tcPr>
            <w:tcW w:w="1134" w:type="dxa"/>
            <w:vAlign w:val="center"/>
          </w:tcPr>
          <w:p w:rsidR="00925986" w:rsidRPr="00FB5FCE" w:rsidRDefault="00925986" w:rsidP="00450D2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sz w:val="20"/>
                <w:szCs w:val="20"/>
                <w:lang w:val="hy-AM"/>
              </w:rPr>
            </w:pPr>
            <w:r>
              <w:rPr>
                <w:rFonts w:ascii="Sylfaen" w:hAnsi="Sylfaen" w:cs="Sylfaen"/>
                <w:sz w:val="20"/>
                <w:szCs w:val="20"/>
                <w:lang w:val="hy-AM"/>
              </w:rPr>
              <w:t>24700.0</w:t>
            </w:r>
          </w:p>
        </w:tc>
      </w:tr>
    </w:tbl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3. Сведения о составлении и подаче заявления на соответствие требованиям установленного порядка.</w:t>
      </w:r>
    </w:p>
    <w:p w:rsidR="00EB49B6" w:rsidRPr="00EB49B6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Заявк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, поданн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ая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участник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о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м, соответству</w:t>
      </w:r>
      <w:r w:rsidR="00DB5999">
        <w:rPr>
          <w:rFonts w:ascii="Sylfaen" w:eastAsia="Times New Roman" w:hAnsi="Sylfaen" w:cs="Times New Roman"/>
          <w:bCs/>
          <w:color w:val="000000"/>
          <w:sz w:val="24"/>
          <w:szCs w:val="24"/>
        </w:rPr>
        <w:t>ет</w:t>
      </w: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требованиям установленного порядка.</w:t>
      </w:r>
    </w:p>
    <w:p w:rsidR="00EB49B6" w:rsidRPr="002550F5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2550F5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4. Данные о наличии документов в каждой открытой заявке и соблюдении условий, установленных приглашением.</w:t>
      </w:r>
    </w:p>
    <w:p w:rsidR="00EB49B6" w:rsidRDefault="00DB5999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У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частник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ом были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предоставлен</w:t>
      </w:r>
      <w:r w:rsid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>ы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документы, требуемые приглашени</w:t>
      </w:r>
      <w:r w:rsidR="00C84B6E">
        <w:rPr>
          <w:rFonts w:ascii="Sylfaen" w:eastAsia="Times New Roman" w:hAnsi="Sylfaen" w:cs="Times New Roman"/>
          <w:bCs/>
          <w:color w:val="000000"/>
          <w:sz w:val="24"/>
          <w:szCs w:val="24"/>
        </w:rPr>
        <w:t>ем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в соответствии с процедурой, установленной по приглашению в процедуре закупок в соответствии с кодом «EASM-GHAPD</w:t>
      </w:r>
      <w:r w:rsidR="002550F5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z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B-2</w:t>
      </w:r>
      <w:r w:rsidR="00DA77EB">
        <w:rPr>
          <w:rFonts w:ascii="Sylfaen" w:eastAsia="Times New Roman" w:hAnsi="Sylfaen" w:cs="Times New Roman"/>
          <w:bCs/>
          <w:color w:val="000000"/>
          <w:sz w:val="24"/>
          <w:szCs w:val="24"/>
        </w:rPr>
        <w:t>1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/</w:t>
      </w:r>
      <w:r w:rsid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2</w:t>
      </w:r>
      <w:r w:rsidR="001C41BB">
        <w:rPr>
          <w:rFonts w:ascii="Sylfaen" w:eastAsia="Times New Roman" w:hAnsi="Sylfaen" w:cs="Times New Roman"/>
          <w:bCs/>
          <w:color w:val="000000"/>
          <w:sz w:val="24"/>
          <w:szCs w:val="24"/>
        </w:rPr>
        <w:t>7</w:t>
      </w:r>
      <w:r w:rsidR="00EB49B6"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».</w:t>
      </w:r>
    </w:p>
    <w:p w:rsidR="00EB49B6" w:rsidRPr="00F07A42" w:rsidRDefault="00EB49B6" w:rsidP="00EB49B6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</w:pPr>
      <w:r w:rsidRPr="00F07A42">
        <w:rPr>
          <w:rFonts w:ascii="Sylfaen" w:eastAsia="Times New Roman" w:hAnsi="Sylfaen" w:cs="Times New Roman"/>
          <w:b/>
          <w:bCs/>
          <w:color w:val="000000"/>
          <w:sz w:val="24"/>
          <w:szCs w:val="24"/>
        </w:rPr>
        <w:t>5. Комиссия постановила:</w:t>
      </w:r>
    </w:p>
    <w:p w:rsidR="002550F5" w:rsidRPr="002550F5" w:rsidRDefault="00EB49B6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 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признать </w:t>
      </w:r>
      <w:r w:rsidR="00171733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отобранного 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участника </w:t>
      </w:r>
      <w:r w:rsidR="00925986" w:rsidRP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«Флакон»</w:t>
      </w:r>
      <w:r w:rsidR="002550F5" w:rsidRPr="002550F5">
        <w:rPr>
          <w:rFonts w:ascii="Sylfaen" w:eastAsia="Times New Roman" w:hAnsi="Sylfaen" w:cs="Times New Roman"/>
          <w:bCs/>
          <w:color w:val="000000"/>
          <w:sz w:val="24"/>
          <w:szCs w:val="24"/>
        </w:rPr>
        <w:t>, в качестве участника, представившего самую низкую цену в соответствии с требованиями приглашения</w:t>
      </w:r>
    </w:p>
    <w:p w:rsidR="00B93709" w:rsidRDefault="00B93709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</w:p>
    <w:p w:rsidR="00DB5999" w:rsidRPr="00DA79EA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lastRenderedPageBreak/>
        <w:t xml:space="preserve">Комиссия решила утвердить формулировку решения о присуждении контракта с запросом на процедуру котировки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не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установ</w:t>
      </w:r>
      <w:r w:rsidR="00222A1D">
        <w:rPr>
          <w:rFonts w:ascii="Sylfaen" w:eastAsia="Times New Roman" w:hAnsi="Sylfaen" w:cs="Times New Roman"/>
          <w:bCs/>
          <w:color w:val="000000"/>
          <w:sz w:val="24"/>
          <w:szCs w:val="24"/>
          <w:lang w:val="hy-AM"/>
        </w:rPr>
        <w:t>лива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ть крайний срок для процедуры котировки, согласно стать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10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пункта 4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Закона РА о закупках.</w:t>
      </w:r>
    </w:p>
    <w:p w:rsidR="002550F5" w:rsidRDefault="00DB5999" w:rsidP="00DB5999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Комиссия решила </w:t>
      </w:r>
      <w:r w:rsidR="00A722EA" w:rsidRP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>в установленном порядке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="00A722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уведомить </w:t>
      </w:r>
      <w:r w:rsidR="00925986" w:rsidRPr="00925986">
        <w:rPr>
          <w:rFonts w:ascii="Sylfaen" w:eastAsia="Times New Roman" w:hAnsi="Sylfaen" w:cs="Times New Roman"/>
          <w:bCs/>
          <w:color w:val="000000"/>
          <w:sz w:val="24"/>
          <w:szCs w:val="24"/>
        </w:rPr>
        <w:t>ООО «Флакон»</w:t>
      </w:r>
      <w:r w:rsidR="00A722EA" w:rsidRPr="009C6864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о признании выбранного участника и представить проект контракта, который будет подписан, если выбранным участником </w:t>
      </w:r>
      <w:r>
        <w:rPr>
          <w:rFonts w:ascii="Sylfaen" w:eastAsia="Times New Roman" w:hAnsi="Sylfaen" w:cs="Times New Roman"/>
          <w:bCs/>
          <w:color w:val="000000"/>
          <w:sz w:val="24"/>
          <w:szCs w:val="24"/>
        </w:rPr>
        <w:t>будет предоставлено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обеспечение квалификации и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 xml:space="preserve"> </w:t>
      </w:r>
      <w:r w:rsidRPr="00FE4278">
        <w:rPr>
          <w:rFonts w:ascii="Sylfaen" w:eastAsia="Times New Roman" w:hAnsi="Sylfaen" w:cs="Times New Roman"/>
          <w:bCs/>
          <w:color w:val="000000"/>
          <w:sz w:val="24"/>
          <w:szCs w:val="24"/>
        </w:rPr>
        <w:t>договора</w:t>
      </w:r>
      <w:r w:rsidRPr="00DA79EA">
        <w:rPr>
          <w:rFonts w:ascii="Sylfaen" w:eastAsia="Times New Roman" w:hAnsi="Sylfaen" w:cs="Times New Roman"/>
          <w:bCs/>
          <w:color w:val="000000"/>
          <w:sz w:val="24"/>
          <w:szCs w:val="24"/>
        </w:rPr>
        <w:t>.</w:t>
      </w:r>
    </w:p>
    <w:p w:rsidR="00983344" w:rsidRPr="00EB49B6" w:rsidRDefault="00983344" w:rsidP="002550F5">
      <w:pPr>
        <w:spacing w:before="100" w:after="100" w:line="240" w:lineRule="auto"/>
        <w:ind w:left="540"/>
        <w:jc w:val="both"/>
        <w:rPr>
          <w:rFonts w:ascii="Sylfaen" w:eastAsia="Times New Roman" w:hAnsi="Sylfaen" w:cs="Times New Roman"/>
          <w:bCs/>
          <w:color w:val="000000"/>
          <w:sz w:val="24"/>
          <w:szCs w:val="24"/>
        </w:rPr>
      </w:pPr>
      <w:r w:rsidRPr="00EB49B6">
        <w:rPr>
          <w:rFonts w:ascii="Sylfaen" w:eastAsia="Times New Roman" w:hAnsi="Sylfaen" w:cs="Times New Roman"/>
          <w:bCs/>
          <w:color w:val="000000"/>
          <w:sz w:val="24"/>
          <w:szCs w:val="24"/>
        </w:rPr>
        <w:t>Имена и фамилии членов комитета, присутствующих на заседании.</w:t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3190"/>
        <w:gridCol w:w="3190"/>
        <w:gridCol w:w="3191"/>
      </w:tblGrid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Председатель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 xml:space="preserve"> 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,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925986" w:rsidP="00925986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К</w:t>
            </w:r>
            <w:r w:rsidR="000D3D2C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Торосян</w:t>
            </w:r>
            <w:r w:rsidR="000D3D2C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Члены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комисси</w:t>
            </w:r>
            <w:r>
              <w:rPr>
                <w:rFonts w:ascii="Sylfaen" w:eastAsia="Times New Roman" w:hAnsi="Sylfaen" w:cs="Times New Roman"/>
                <w:sz w:val="24"/>
                <w:szCs w:val="24"/>
              </w:rPr>
              <w:t>и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  <w:p w:rsidR="00DA77EB" w:rsidRPr="00983344" w:rsidRDefault="000D3D2C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Л. Воскан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673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1C41BB" w:rsidP="001C41BB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М</w:t>
            </w:r>
            <w:r w:rsidR="00DA77EB"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Погосян</w:t>
            </w:r>
            <w:r w:rsidR="00DA77EB"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  <w:r w:rsidR="001C41B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 w:rsidR="001C41BB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Арутюн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A77EB" w:rsidRPr="00983344" w:rsidTr="00C9061F">
        <w:trPr>
          <w:trHeight w:val="992"/>
        </w:trPr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Г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  <w:lang w:val="hy-AM"/>
              </w:rPr>
              <w:t>.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Амбарцум</w:t>
            </w:r>
            <w:r w:rsidRPr="00983344"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  <w:t>ян</w:t>
            </w: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sz w:val="24"/>
                <w:szCs w:val="24"/>
              </w:rPr>
            </w:pP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Sylfaen" w:eastAsia="Times New Roman" w:hAnsi="Sylfaen" w:cs="Times New Roman"/>
                <w:color w:val="000000"/>
                <w:sz w:val="24"/>
                <w:szCs w:val="24"/>
              </w:rPr>
            </w:pPr>
          </w:p>
        </w:tc>
      </w:tr>
      <w:tr w:rsidR="00DA77EB" w:rsidRPr="00983344" w:rsidTr="00C9061F"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секретарь</w:t>
            </w: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 </w:t>
            </w:r>
          </w:p>
        </w:tc>
        <w:tc>
          <w:tcPr>
            <w:tcW w:w="319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A77EB" w:rsidRPr="00983344" w:rsidRDefault="00DA77EB" w:rsidP="00C9061F">
            <w:pPr>
              <w:spacing w:before="100" w:after="1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77EB" w:rsidRPr="00983344" w:rsidRDefault="00DA77EB" w:rsidP="00C9061F">
            <w:pPr>
              <w:spacing w:before="100" w:after="100" w:line="240" w:lineRule="auto"/>
              <w:ind w:left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344">
              <w:rPr>
                <w:rFonts w:ascii="Sylfaen" w:eastAsia="Times New Roman" w:hAnsi="Sylfaen" w:cs="Times New Roman"/>
                <w:sz w:val="24"/>
                <w:szCs w:val="24"/>
              </w:rPr>
              <w:t>A. Авакян</w:t>
            </w:r>
          </w:p>
        </w:tc>
      </w:tr>
    </w:tbl>
    <w:p w:rsidR="000B3DA0" w:rsidRPr="00983344" w:rsidRDefault="00983344" w:rsidP="00C84B6E">
      <w:pPr>
        <w:spacing w:before="100" w:after="100" w:line="240" w:lineRule="auto"/>
        <w:ind w:left="540"/>
        <w:jc w:val="both"/>
      </w:pPr>
      <w:r w:rsidRPr="00983344">
        <w:rPr>
          <w:rFonts w:ascii="Sylfaen" w:eastAsia="Times New Roman" w:hAnsi="Sylfaen" w:cs="Times New Roman"/>
          <w:color w:val="000000"/>
          <w:sz w:val="24"/>
          <w:szCs w:val="24"/>
        </w:rPr>
        <w:t>  </w:t>
      </w:r>
    </w:p>
    <w:sectPr w:rsidR="000B3DA0" w:rsidRPr="00983344" w:rsidSect="00C84B6E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184F" w:rsidRDefault="00ED184F" w:rsidP="00624011">
      <w:pPr>
        <w:spacing w:after="0" w:line="240" w:lineRule="auto"/>
      </w:pPr>
      <w:r>
        <w:separator/>
      </w:r>
    </w:p>
  </w:endnote>
  <w:endnote w:type="continuationSeparator" w:id="1">
    <w:p w:rsidR="00ED184F" w:rsidRDefault="00ED184F" w:rsidP="00624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184F" w:rsidRDefault="00ED184F" w:rsidP="00624011">
      <w:pPr>
        <w:spacing w:after="0" w:line="240" w:lineRule="auto"/>
      </w:pPr>
      <w:r>
        <w:separator/>
      </w:r>
    </w:p>
  </w:footnote>
  <w:footnote w:type="continuationSeparator" w:id="1">
    <w:p w:rsidR="00ED184F" w:rsidRDefault="00ED184F" w:rsidP="00624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174F6"/>
    <w:multiLevelType w:val="multilevel"/>
    <w:tmpl w:val="C8A0563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7CC301E"/>
    <w:multiLevelType w:val="multilevel"/>
    <w:tmpl w:val="4E241EF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E223E1"/>
    <w:multiLevelType w:val="multilevel"/>
    <w:tmpl w:val="6862DB4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B6E543D"/>
    <w:multiLevelType w:val="multilevel"/>
    <w:tmpl w:val="F948E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2576E24"/>
    <w:multiLevelType w:val="multilevel"/>
    <w:tmpl w:val="519EA1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F62903"/>
    <w:multiLevelType w:val="multilevel"/>
    <w:tmpl w:val="2A2AF1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DFC3D30"/>
    <w:multiLevelType w:val="multilevel"/>
    <w:tmpl w:val="526C4AA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FDB004B"/>
    <w:multiLevelType w:val="multilevel"/>
    <w:tmpl w:val="F8465EE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5F45B48"/>
    <w:multiLevelType w:val="multilevel"/>
    <w:tmpl w:val="5B8EB34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177045"/>
    <w:multiLevelType w:val="multilevel"/>
    <w:tmpl w:val="C094966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8379D"/>
    <w:rsid w:val="0008379D"/>
    <w:rsid w:val="000B3DA0"/>
    <w:rsid w:val="000B7E97"/>
    <w:rsid w:val="000C77F9"/>
    <w:rsid w:val="000D3D2C"/>
    <w:rsid w:val="00171733"/>
    <w:rsid w:val="00181DFA"/>
    <w:rsid w:val="001A7AFC"/>
    <w:rsid w:val="001B286B"/>
    <w:rsid w:val="001C41BB"/>
    <w:rsid w:val="001E3A8D"/>
    <w:rsid w:val="001F1EC1"/>
    <w:rsid w:val="0020438A"/>
    <w:rsid w:val="00222A1D"/>
    <w:rsid w:val="002543C5"/>
    <w:rsid w:val="002550F5"/>
    <w:rsid w:val="0027438A"/>
    <w:rsid w:val="002D7BFD"/>
    <w:rsid w:val="00303C0B"/>
    <w:rsid w:val="00340FB9"/>
    <w:rsid w:val="003566C2"/>
    <w:rsid w:val="0038651A"/>
    <w:rsid w:val="00386A4B"/>
    <w:rsid w:val="003A5025"/>
    <w:rsid w:val="003A6329"/>
    <w:rsid w:val="003B2AFC"/>
    <w:rsid w:val="003E2192"/>
    <w:rsid w:val="003F2B9E"/>
    <w:rsid w:val="00412230"/>
    <w:rsid w:val="00425F18"/>
    <w:rsid w:val="00433C34"/>
    <w:rsid w:val="004D07CF"/>
    <w:rsid w:val="005024BB"/>
    <w:rsid w:val="00504F0D"/>
    <w:rsid w:val="00513A01"/>
    <w:rsid w:val="00523774"/>
    <w:rsid w:val="00532E29"/>
    <w:rsid w:val="00570A43"/>
    <w:rsid w:val="00576A83"/>
    <w:rsid w:val="005A1235"/>
    <w:rsid w:val="005D1FAC"/>
    <w:rsid w:val="005D3D79"/>
    <w:rsid w:val="00624011"/>
    <w:rsid w:val="006B23EB"/>
    <w:rsid w:val="006B63E6"/>
    <w:rsid w:val="006E116E"/>
    <w:rsid w:val="006E4378"/>
    <w:rsid w:val="007332C3"/>
    <w:rsid w:val="00764CDE"/>
    <w:rsid w:val="007D1B21"/>
    <w:rsid w:val="008255B7"/>
    <w:rsid w:val="008316C7"/>
    <w:rsid w:val="008D099E"/>
    <w:rsid w:val="00925986"/>
    <w:rsid w:val="00956843"/>
    <w:rsid w:val="00961962"/>
    <w:rsid w:val="00983344"/>
    <w:rsid w:val="00984327"/>
    <w:rsid w:val="009A1C12"/>
    <w:rsid w:val="009C6864"/>
    <w:rsid w:val="009D6459"/>
    <w:rsid w:val="009F75C6"/>
    <w:rsid w:val="00A26A9E"/>
    <w:rsid w:val="00A644FE"/>
    <w:rsid w:val="00A722EA"/>
    <w:rsid w:val="00AA3A09"/>
    <w:rsid w:val="00AD4FA3"/>
    <w:rsid w:val="00AF70D5"/>
    <w:rsid w:val="00B12744"/>
    <w:rsid w:val="00B21B4D"/>
    <w:rsid w:val="00B224B9"/>
    <w:rsid w:val="00B45008"/>
    <w:rsid w:val="00B72B3F"/>
    <w:rsid w:val="00B75C5B"/>
    <w:rsid w:val="00B93709"/>
    <w:rsid w:val="00BB34C5"/>
    <w:rsid w:val="00BE13C4"/>
    <w:rsid w:val="00BE6985"/>
    <w:rsid w:val="00C57F9D"/>
    <w:rsid w:val="00C84B6E"/>
    <w:rsid w:val="00CC2044"/>
    <w:rsid w:val="00CE15C9"/>
    <w:rsid w:val="00CF5498"/>
    <w:rsid w:val="00D02488"/>
    <w:rsid w:val="00D44BB9"/>
    <w:rsid w:val="00D477F3"/>
    <w:rsid w:val="00D61509"/>
    <w:rsid w:val="00D6476B"/>
    <w:rsid w:val="00D84C63"/>
    <w:rsid w:val="00D86C54"/>
    <w:rsid w:val="00DA77EB"/>
    <w:rsid w:val="00DA79EA"/>
    <w:rsid w:val="00DB5999"/>
    <w:rsid w:val="00DE3C2E"/>
    <w:rsid w:val="00E068C5"/>
    <w:rsid w:val="00E76D79"/>
    <w:rsid w:val="00EA06BE"/>
    <w:rsid w:val="00EB49B6"/>
    <w:rsid w:val="00ED184F"/>
    <w:rsid w:val="00EF21A6"/>
    <w:rsid w:val="00F07A42"/>
    <w:rsid w:val="00F149CB"/>
    <w:rsid w:val="00F4256C"/>
    <w:rsid w:val="00F64E38"/>
    <w:rsid w:val="00F73DB0"/>
    <w:rsid w:val="00F831DF"/>
    <w:rsid w:val="00FD6882"/>
    <w:rsid w:val="00FE4278"/>
    <w:rsid w:val="00FF3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5C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0837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leGrid">
    <w:name w:val="Table Grid"/>
    <w:basedOn w:val="TableNormal"/>
    <w:uiPriority w:val="59"/>
    <w:rsid w:val="009833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24011"/>
  </w:style>
  <w:style w:type="paragraph" w:styleId="Footer">
    <w:name w:val="footer"/>
    <w:basedOn w:val="Normal"/>
    <w:link w:val="FooterChar"/>
    <w:uiPriority w:val="99"/>
    <w:semiHidden/>
    <w:unhideWhenUsed/>
    <w:rsid w:val="00624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24011"/>
  </w:style>
  <w:style w:type="character" w:styleId="Hyperlink">
    <w:name w:val="Hyperlink"/>
    <w:basedOn w:val="DefaultParagraphFont"/>
    <w:uiPriority w:val="99"/>
    <w:unhideWhenUsed/>
    <w:rsid w:val="00222A1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603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8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8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8311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3759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9132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741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633727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2356719">
                              <w:marLeft w:val="0"/>
                              <w:marRight w:val="25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4693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3150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56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104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32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9006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flakonarmenia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2</Pages>
  <Words>401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46</cp:revision>
  <dcterms:created xsi:type="dcterms:W3CDTF">2019-10-22T12:22:00Z</dcterms:created>
  <dcterms:modified xsi:type="dcterms:W3CDTF">2021-11-26T11:47:00Z</dcterms:modified>
</cp:coreProperties>
</file>